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22" w:rsidRDefault="00991E6A">
      <w:pPr>
        <w:adjustRightInd/>
        <w:spacing w:line="416" w:lineRule="exact"/>
        <w:jc w:val="center"/>
        <w:rPr>
          <w:rFonts w:ascii="ＭＳ Ｐゴシック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申請費用について</w:t>
      </w:r>
    </w:p>
    <w:p w:rsidR="00E62522" w:rsidRDefault="00E62522">
      <w:pPr>
        <w:adjustRightInd/>
        <w:rPr>
          <w:rFonts w:ascii="ＭＳ Ｐゴシック" w:cs="Times New Roman"/>
          <w:spacing w:val="16"/>
        </w:rPr>
      </w:pPr>
    </w:p>
    <w:p w:rsidR="00E62522" w:rsidRDefault="00991E6A">
      <w:pPr>
        <w:adjustRightInd/>
      </w:pPr>
      <w:r>
        <w:rPr>
          <w:rFonts w:hint="eastAsia"/>
        </w:rPr>
        <w:t>◆助成対象経費</w:t>
      </w:r>
    </w:p>
    <w:p w:rsidR="003A6964" w:rsidRDefault="003A6964">
      <w:pPr>
        <w:adjustRightInd/>
        <w:rPr>
          <w:rFonts w:ascii="ＭＳ Ｐゴシック" w:cs="Times New Roman"/>
          <w:spacing w:val="16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9"/>
        <w:gridCol w:w="6596"/>
      </w:tblGrid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 w:rsidP="00155DCA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300" w:firstLine="720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 w:rsidP="00155DC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用</w:t>
            </w: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賃金</w:t>
            </w:r>
          </w:p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（助成額</w:t>
            </w:r>
            <w:r w:rsidRPr="000315F9">
              <w:rPr>
                <w:rFonts w:hint="eastAsia"/>
                <w:color w:val="auto"/>
              </w:rPr>
              <w:t>の２</w:t>
            </w:r>
            <w:r w:rsidR="00D6075E">
              <w:rPr>
                <w:rFonts w:hint="eastAsia"/>
                <w:color w:val="auto"/>
              </w:rPr>
              <w:t>０</w:t>
            </w:r>
            <w:r w:rsidRPr="000315F9">
              <w:rPr>
                <w:rFonts w:hint="eastAsia"/>
                <w:color w:val="auto"/>
              </w:rPr>
              <w:t>％</w:t>
            </w:r>
            <w:r>
              <w:rPr>
                <w:rFonts w:hint="eastAsia"/>
              </w:rPr>
              <w:t>以内）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Pr="000315F9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color w:val="000000" w:themeColor="text1"/>
                <w:spacing w:val="16"/>
              </w:rPr>
            </w:pPr>
            <w:r w:rsidRPr="000315F9">
              <w:rPr>
                <w:rFonts w:hint="eastAsia"/>
                <w:color w:val="000000" w:themeColor="text1"/>
              </w:rPr>
              <w:t>アルバイト代</w:t>
            </w:r>
            <w:r w:rsidR="000315F9">
              <w:rPr>
                <w:rFonts w:hint="eastAsia"/>
                <w:color w:val="000000" w:themeColor="text1"/>
              </w:rPr>
              <w:t>のみ</w:t>
            </w:r>
          </w:p>
          <w:p w:rsidR="00E62522" w:rsidRDefault="00E625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謝金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外部講師への謝金</w:t>
            </w: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旅費・交通費</w:t>
            </w:r>
          </w:p>
          <w:p w:rsidR="00E62522" w:rsidRDefault="00E625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</w:p>
          <w:p w:rsidR="00E62522" w:rsidRDefault="00E625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申請団体の職員及び外部講師のみを対象とする</w:t>
            </w:r>
          </w:p>
          <w:p w:rsidR="00E62522" w:rsidRDefault="00991E6A" w:rsidP="00155DC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80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※海外旅行保険料を含む</w:t>
            </w:r>
          </w:p>
          <w:p w:rsidR="00E62522" w:rsidRDefault="00991E6A" w:rsidP="00155DC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80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※宿泊費は、１泊１万円を上限とし、実費精算</w:t>
            </w: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物品・資材購入費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申請事業に直接必要となる物品・資材の購入費</w:t>
            </w: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借損料・役務費</w:t>
            </w:r>
          </w:p>
          <w:p w:rsidR="00E62522" w:rsidRDefault="00E625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借損料：会場、車両、機械、備品などの賃借料</w:t>
            </w:r>
          </w:p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>役務費：通訳料、翻訳料、ガソリン代、行事保険料のみ</w:t>
            </w:r>
          </w:p>
          <w:p w:rsidR="00D6075E" w:rsidRDefault="00D607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申請事業に直接必要となる印刷製本費等</w:t>
            </w:r>
          </w:p>
        </w:tc>
      </w:tr>
      <w:tr w:rsidR="00E62522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事務管理費</w:t>
            </w:r>
          </w:p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（助成額の１５％以内）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 w:rsidRPr="000315F9">
              <w:rPr>
                <w:rFonts w:hint="eastAsia"/>
                <w:color w:val="auto"/>
              </w:rPr>
              <w:t>申請事業のための</w:t>
            </w:r>
            <w:r>
              <w:rPr>
                <w:rFonts w:hint="eastAsia"/>
              </w:rPr>
              <w:t>資料作成費、印刷費、コピー代、文房具代、</w:t>
            </w:r>
          </w:p>
          <w:p w:rsidR="00E62522" w:rsidRDefault="00991E6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通信費</w:t>
            </w:r>
          </w:p>
        </w:tc>
      </w:tr>
    </w:tbl>
    <w:p w:rsidR="00E62522" w:rsidRDefault="00E62522">
      <w:pPr>
        <w:adjustRightInd/>
        <w:rPr>
          <w:rFonts w:ascii="ＭＳ Ｐゴシック" w:cs="Times New Roman"/>
          <w:spacing w:val="16"/>
        </w:rPr>
      </w:pPr>
    </w:p>
    <w:p w:rsidR="00E62522" w:rsidRDefault="00991E6A">
      <w:pPr>
        <w:adjustRightInd/>
        <w:rPr>
          <w:rFonts w:ascii="ＭＳ Ｐゴシック" w:cs="Times New Roman"/>
          <w:spacing w:val="16"/>
        </w:rPr>
      </w:pPr>
      <w:r>
        <w:rPr>
          <w:rFonts w:hint="eastAsia"/>
        </w:rPr>
        <w:t>◆助成対象外経費（下記及びそれに準ずる費目）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他活動に流用できる器具・備品（カメラ、パソコン、ソフト等）購入費、ホームページ作成費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単価１０万円以上の固定資産（車両等）の購入費</w:t>
      </w:r>
      <w:r w:rsidRPr="00EC1B3F">
        <w:rPr>
          <w:rFonts w:asciiTheme="majorEastAsia" w:eastAsiaTheme="majorEastAsia" w:hAnsiTheme="majorEastAsia" w:cs="Times New Roman"/>
          <w:color w:val="auto"/>
          <w:spacing w:val="-16"/>
        </w:rPr>
        <w:t xml:space="preserve">  </w:t>
      </w:r>
      <w:r w:rsidRPr="00EC1B3F">
        <w:rPr>
          <w:rFonts w:asciiTheme="majorEastAsia" w:eastAsiaTheme="majorEastAsia" w:hAnsiTheme="majorEastAsia" w:hint="eastAsia"/>
          <w:color w:val="auto"/>
          <w:spacing w:val="-16"/>
          <w:w w:val="151"/>
        </w:rPr>
        <w:t xml:space="preserve">　　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交付申請書に記載のない物品の購入費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車両等の維持管理費、修理代、部品代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申請団体の役員及び職員への謝金（原稿執筆料を含む）、人件費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国内活動協力団体、海外カウンターパート職員への謝金・賃金・役務費・アルバイト代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国内及び海外事務所の家賃・水道光熱費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飲食代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個人所有物等を借り受けた際の代金・謝金（レンタル事業者からの借り受けのみ対象）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申請団体の主催でない会議の会場借り上げ費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外部委託費（国内他団体が行う活動への支出を含む）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jc w:val="left"/>
        <w:rPr>
          <w:rFonts w:asciiTheme="majorEastAsia" w:eastAsiaTheme="majorEastAsia" w:hAnsiTheme="majorEastAsia"/>
          <w:spacing w:val="-16"/>
        </w:rPr>
      </w:pPr>
      <w:r w:rsidRPr="00EC1B3F">
        <w:rPr>
          <w:rFonts w:asciiTheme="majorEastAsia" w:eastAsiaTheme="majorEastAsia" w:hAnsiTheme="majorEastAsia" w:hint="eastAsia"/>
          <w:spacing w:val="-16"/>
        </w:rPr>
        <w:t>その他、当財団が助成対象として不適切であると判断した経費</w:t>
      </w:r>
    </w:p>
    <w:p w:rsidR="000315F9" w:rsidRPr="00EC1B3F" w:rsidRDefault="000315F9">
      <w:pPr>
        <w:adjustRightInd/>
      </w:pPr>
    </w:p>
    <w:p w:rsidR="00EC1B3F" w:rsidRPr="0063474B" w:rsidRDefault="00EC1B3F" w:rsidP="00EC1B3F">
      <w:pPr>
        <w:adjustRightInd/>
        <w:spacing w:line="280" w:lineRule="exact"/>
        <w:rPr>
          <w:rFonts w:asciiTheme="majorEastAsia" w:eastAsiaTheme="majorEastAsia" w:hAnsiTheme="majorEastAsia" w:cs="Times New Roman"/>
          <w:spacing w:val="16"/>
        </w:rPr>
      </w:pPr>
      <w:r w:rsidRPr="0063474B">
        <w:rPr>
          <w:rFonts w:asciiTheme="majorEastAsia" w:eastAsiaTheme="majorEastAsia" w:hAnsiTheme="majorEastAsia" w:hint="eastAsia"/>
        </w:rPr>
        <w:t>◆その他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spacing w:val="-16"/>
        </w:rPr>
      </w:pPr>
      <w:r w:rsidRPr="00EC1B3F">
        <w:rPr>
          <w:rFonts w:asciiTheme="majorEastAsia" w:eastAsiaTheme="majorEastAsia" w:hAnsiTheme="majorEastAsia" w:cs="Times New Roman" w:hint="eastAsia"/>
          <w:spacing w:val="-16"/>
        </w:rPr>
        <w:t>領収書は原本を基本とする</w:t>
      </w:r>
      <w:bookmarkStart w:id="0" w:name="_GoBack"/>
      <w:bookmarkEnd w:id="0"/>
      <w:r w:rsidRPr="00EC1B3F">
        <w:rPr>
          <w:rFonts w:asciiTheme="majorEastAsia" w:eastAsiaTheme="majorEastAsia" w:hAnsiTheme="majorEastAsia" w:cs="Times New Roman" w:hint="eastAsia"/>
          <w:spacing w:val="-16"/>
        </w:rPr>
        <w:t>が、コピーも認める。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領収書のない支出は認めない（請求書での代用は認めない）。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宿泊費、物品購入費等、支払先が領収書を発行できる支出は、支払先発行の正規領収書以外は認めない（申請団体作成、発行の領収書は認められない）。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賃金、謝金の支払いは振り込みに限る。口座振り込み明細書をもって領収書とする。（但し支払対象者が海外にいる場合は、この限りではない）。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航空券：領収書の他、搭乗を示す半券か搭乗券の添付が必要。</w:t>
      </w:r>
    </w:p>
    <w:p w:rsidR="00EC1B3F" w:rsidRPr="00EC1B3F" w:rsidRDefault="00EC1B3F" w:rsidP="00EC1B3F">
      <w:pPr>
        <w:pStyle w:val="a3"/>
        <w:numPr>
          <w:ilvl w:val="0"/>
          <w:numId w:val="1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電</w:t>
      </w:r>
      <w:r w:rsidRPr="00EC1B3F">
        <w:rPr>
          <w:rFonts w:asciiTheme="majorEastAsia" w:eastAsiaTheme="majorEastAsia" w:hAnsiTheme="majorEastAsia" w:hint="eastAsia"/>
          <w:color w:val="auto"/>
          <w:spacing w:val="-16"/>
          <w:w w:val="151"/>
        </w:rPr>
        <w:t xml:space="preserve">　</w:t>
      </w: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車： 一区間の利用金額が千円以上の場合、交通事業者発行の領収書が必要。</w:t>
      </w:r>
    </w:p>
    <w:p w:rsidR="00EC1B3F" w:rsidRPr="00EC1B3F" w:rsidRDefault="00EC1B3F" w:rsidP="00EC1B3F">
      <w:pPr>
        <w:adjustRightInd/>
        <w:spacing w:line="280" w:lineRule="exact"/>
        <w:ind w:left="168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千円未満の場合は、利用日、利用交通機関、利用区間、利用者名、利用目的が明記され、利用者本人の受領印ないしは署名のある領収書を添付のこと。</w:t>
      </w:r>
    </w:p>
    <w:p w:rsidR="00EC1B3F" w:rsidRPr="00EC1B3F" w:rsidRDefault="00EC1B3F" w:rsidP="00EC1B3F">
      <w:pPr>
        <w:pStyle w:val="a3"/>
        <w:numPr>
          <w:ilvl w:val="0"/>
          <w:numId w:val="3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ガソリン代：領収書の他、使用目的、移動区間、移動距離を付記すること。</w:t>
      </w:r>
    </w:p>
    <w:p w:rsidR="00EC1B3F" w:rsidRPr="00EC1B3F" w:rsidRDefault="00EC1B3F" w:rsidP="00EC1B3F">
      <w:pPr>
        <w:pStyle w:val="a3"/>
        <w:numPr>
          <w:ilvl w:val="0"/>
          <w:numId w:val="3"/>
        </w:numPr>
        <w:adjustRightInd/>
        <w:spacing w:line="280" w:lineRule="exact"/>
        <w:ind w:leftChars="0"/>
        <w:rPr>
          <w:rFonts w:asciiTheme="majorEastAsia" w:eastAsiaTheme="majorEastAsia" w:hAnsiTheme="majorEastAsia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領収書には宛名（＝申請団体名）、支払日、具体的内訳を明記した但し書き、受取人名、受領者の押印（もしくは署名）があること。</w:t>
      </w:r>
    </w:p>
    <w:p w:rsidR="00EC1B3F" w:rsidRPr="00EC1B3F" w:rsidRDefault="00EC1B3F" w:rsidP="00EC1B3F">
      <w:pPr>
        <w:pStyle w:val="a3"/>
        <w:numPr>
          <w:ilvl w:val="0"/>
          <w:numId w:val="3"/>
        </w:numPr>
        <w:adjustRightInd/>
        <w:spacing w:line="280" w:lineRule="exact"/>
        <w:ind w:leftChars="0"/>
        <w:rPr>
          <w:rFonts w:ascii="ＭＳ Ｐゴシック" w:cs="Times New Roman"/>
          <w:color w:val="auto"/>
          <w:spacing w:val="-16"/>
        </w:rPr>
      </w:pPr>
      <w:r w:rsidRPr="00EC1B3F">
        <w:rPr>
          <w:rFonts w:asciiTheme="majorEastAsia" w:eastAsiaTheme="majorEastAsia" w:hAnsiTheme="majorEastAsia" w:hint="eastAsia"/>
          <w:color w:val="auto"/>
          <w:spacing w:val="-16"/>
        </w:rPr>
        <w:t>「活動費」、「調査費」等、その具体的支出の内訳が曖昧、不明な領収書は認められない。</w:t>
      </w:r>
      <w:r w:rsidRPr="00EC1B3F">
        <w:rPr>
          <w:rFonts w:asciiTheme="majorEastAsia" w:eastAsiaTheme="majorEastAsia" w:hAnsiTheme="majorEastAsia" w:hint="eastAsia"/>
          <w:color w:val="auto"/>
          <w:spacing w:val="-16"/>
          <w:w w:val="151"/>
        </w:rPr>
        <w:t xml:space="preserve">　　</w:t>
      </w:r>
    </w:p>
    <w:p w:rsidR="00EC1B3F" w:rsidRPr="0063474B" w:rsidRDefault="00EC1B3F" w:rsidP="00EC1B3F">
      <w:pPr>
        <w:adjustRightInd/>
        <w:spacing w:line="260" w:lineRule="exact"/>
        <w:ind w:leftChars="131" w:left="521" w:hanging="207"/>
        <w:rPr>
          <w:rFonts w:asciiTheme="majorEastAsia" w:eastAsiaTheme="majorEastAsia" w:hAnsiTheme="majorEastAsia"/>
          <w:color w:val="auto"/>
          <w:w w:val="151"/>
        </w:rPr>
      </w:pPr>
    </w:p>
    <w:p w:rsidR="000315F9" w:rsidRPr="00EC1B3F" w:rsidRDefault="005A48D9" w:rsidP="00EC1B3F">
      <w:pPr>
        <w:pStyle w:val="a3"/>
        <w:numPr>
          <w:ilvl w:val="0"/>
          <w:numId w:val="1"/>
        </w:numPr>
        <w:adjustRightInd/>
        <w:ind w:leftChars="0"/>
        <w:rPr>
          <w:rFonts w:asciiTheme="majorEastAsia" w:eastAsiaTheme="majorEastAsia" w:hAnsiTheme="majorEastAsia" w:cs="Times New Roman"/>
          <w:color w:val="auto"/>
          <w:spacing w:val="16"/>
        </w:rPr>
      </w:pPr>
      <w:r w:rsidRPr="00EC1B3F">
        <w:rPr>
          <w:rFonts w:asciiTheme="majorEastAsia" w:eastAsiaTheme="majorEastAsia" w:hAnsiTheme="majorEastAsia" w:hint="eastAsia"/>
          <w:color w:val="auto"/>
          <w:w w:val="151"/>
        </w:rPr>
        <w:t xml:space="preserve">　</w:t>
      </w:r>
    </w:p>
    <w:sectPr w:rsidR="000315F9" w:rsidRPr="00EC1B3F" w:rsidSect="00F510B0">
      <w:type w:val="continuous"/>
      <w:pgSz w:w="11906" w:h="16838"/>
      <w:pgMar w:top="1134" w:right="1134" w:bottom="850" w:left="1418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E5" w:rsidRDefault="00F157E5">
      <w:r>
        <w:separator/>
      </w:r>
    </w:p>
  </w:endnote>
  <w:endnote w:type="continuationSeparator" w:id="0">
    <w:p w:rsidR="00F157E5" w:rsidRDefault="00F1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E5" w:rsidRDefault="00F157E5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7E5" w:rsidRDefault="00F1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93B"/>
    <w:multiLevelType w:val="hybridMultilevel"/>
    <w:tmpl w:val="9CBA102A"/>
    <w:lvl w:ilvl="0" w:tplc="3E68A77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4C85E6B"/>
    <w:multiLevelType w:val="hybridMultilevel"/>
    <w:tmpl w:val="FED85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73640"/>
    <w:multiLevelType w:val="hybridMultilevel"/>
    <w:tmpl w:val="E384E358"/>
    <w:lvl w:ilvl="0" w:tplc="3E68A77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956"/>
  <w:hyphenationZone w:val="0"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A"/>
    <w:rsid w:val="000315F9"/>
    <w:rsid w:val="00052F8B"/>
    <w:rsid w:val="000B7C68"/>
    <w:rsid w:val="00155DCA"/>
    <w:rsid w:val="003663FB"/>
    <w:rsid w:val="003A6964"/>
    <w:rsid w:val="004037F9"/>
    <w:rsid w:val="005A48D9"/>
    <w:rsid w:val="009350DC"/>
    <w:rsid w:val="00991E6A"/>
    <w:rsid w:val="00A62457"/>
    <w:rsid w:val="00BF326F"/>
    <w:rsid w:val="00D6075E"/>
    <w:rsid w:val="00E62522"/>
    <w:rsid w:val="00EC1B3F"/>
    <w:rsid w:val="00F157E5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8C097"/>
  <w14:defaultImageDpi w14:val="0"/>
  <w15:docId w15:val="{17C91960-C770-4DA1-86F1-0D54192D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3F"/>
    <w:pPr>
      <w:ind w:leftChars="400" w:left="840"/>
    </w:pPr>
    <w:rPr>
      <w:rFonts w:eastAsia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播磨 貴文</cp:lastModifiedBy>
  <cp:revision>3</cp:revision>
  <cp:lastPrinted>2015-06-26T02:04:00Z</cp:lastPrinted>
  <dcterms:created xsi:type="dcterms:W3CDTF">2019-06-26T09:29:00Z</dcterms:created>
  <dcterms:modified xsi:type="dcterms:W3CDTF">2021-07-05T10:40:00Z</dcterms:modified>
</cp:coreProperties>
</file>